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67" w:rsidRPr="00E95666" w:rsidRDefault="00381911">
      <w:pPr>
        <w:jc w:val="center"/>
        <w:rPr>
          <w:rFonts w:ascii="Calibri" w:hAnsi="Calibri"/>
        </w:rPr>
      </w:pPr>
      <w:r>
        <w:rPr>
          <w:rFonts w:ascii="Calibri" w:hAnsi="Calibri"/>
          <w:noProof/>
          <w:snapToGrid/>
        </w:rPr>
        <w:drawing>
          <wp:anchor distT="0" distB="0" distL="114300" distR="114300" simplePos="0" relativeHeight="251657728" behindDoc="0" locked="0" layoutInCell="1" allowOverlap="1">
            <wp:simplePos x="0" y="0"/>
            <wp:positionH relativeFrom="column">
              <wp:posOffset>-93980</wp:posOffset>
            </wp:positionH>
            <wp:positionV relativeFrom="paragraph">
              <wp:posOffset>109855</wp:posOffset>
            </wp:positionV>
            <wp:extent cx="2276475" cy="948055"/>
            <wp:effectExtent l="0" t="0" r="9525" b="4445"/>
            <wp:wrapSquare wrapText="bothSides"/>
            <wp:docPr id="7" name="Picture 1" descr="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jpg"/>
                    <pic:cNvPicPr>
                      <a:picLocks noChangeAspect="1" noChangeArrowheads="1"/>
                    </pic:cNvPicPr>
                  </pic:nvPicPr>
                  <pic:blipFill>
                    <a:blip r:embed="rId8"/>
                    <a:srcRect/>
                    <a:stretch>
                      <a:fillRect/>
                    </a:stretch>
                  </pic:blipFill>
                  <pic:spPr bwMode="auto">
                    <a:xfrm>
                      <a:off x="0" y="0"/>
                      <a:ext cx="2276475" cy="948055"/>
                    </a:xfrm>
                    <a:prstGeom prst="rect">
                      <a:avLst/>
                    </a:prstGeom>
                    <a:noFill/>
                    <a:ln w="9525">
                      <a:noFill/>
                      <a:miter lim="800000"/>
                      <a:headEnd/>
                      <a:tailEnd/>
                    </a:ln>
                  </pic:spPr>
                </pic:pic>
              </a:graphicData>
            </a:graphic>
          </wp:anchor>
        </w:drawing>
      </w:r>
    </w:p>
    <w:p w:rsidR="00DC11FC" w:rsidRDefault="00DC11FC" w:rsidP="00DC11FC">
      <w:pPr>
        <w:rPr>
          <w:rFonts w:ascii="Verdana" w:hAnsi="Verdana"/>
          <w:b/>
          <w:bCs/>
          <w:i/>
          <w:iCs/>
          <w:sz w:val="18"/>
          <w:szCs w:val="18"/>
          <w:u w:val="single"/>
        </w:rPr>
      </w:pPr>
    </w:p>
    <w:p w:rsidR="00DC11FC" w:rsidRDefault="00DC11FC" w:rsidP="00DC11FC">
      <w:pPr>
        <w:rPr>
          <w:rFonts w:ascii="Verdana" w:hAnsi="Verdana"/>
          <w:b/>
          <w:bCs/>
          <w:i/>
          <w:iCs/>
          <w:sz w:val="18"/>
          <w:szCs w:val="18"/>
          <w:u w:val="single"/>
        </w:rPr>
      </w:pPr>
    </w:p>
    <w:p w:rsidR="001D158F" w:rsidRDefault="001D158F" w:rsidP="00DC11FC">
      <w:pPr>
        <w:rPr>
          <w:rFonts w:ascii="Verdana" w:hAnsi="Verdana"/>
          <w:b/>
          <w:bCs/>
          <w:i/>
          <w:iCs/>
          <w:color w:val="0070C0"/>
          <w:szCs w:val="24"/>
        </w:rPr>
      </w:pPr>
    </w:p>
    <w:p w:rsidR="002A2783" w:rsidRPr="000C0AA3" w:rsidRDefault="001D158F" w:rsidP="00DC11FC">
      <w:pPr>
        <w:rPr>
          <w:rFonts w:ascii="Verdana" w:hAnsi="Verdana"/>
          <w:b/>
          <w:bCs/>
          <w:iCs/>
          <w:color w:val="0070C0"/>
          <w:sz w:val="28"/>
          <w:szCs w:val="28"/>
        </w:rPr>
      </w:pPr>
      <w:r>
        <w:rPr>
          <w:rFonts w:ascii="Verdana" w:hAnsi="Verdana"/>
          <w:b/>
          <w:bCs/>
          <w:i/>
          <w:iCs/>
          <w:color w:val="0070C0"/>
          <w:szCs w:val="24"/>
        </w:rPr>
        <w:t xml:space="preserve">      </w:t>
      </w:r>
      <w:r w:rsidR="008769BE">
        <w:rPr>
          <w:rFonts w:ascii="Verdana" w:hAnsi="Verdana"/>
          <w:b/>
          <w:bCs/>
          <w:i/>
          <w:iCs/>
          <w:color w:val="0070C0"/>
          <w:szCs w:val="24"/>
        </w:rPr>
        <w:t xml:space="preserve">       </w:t>
      </w:r>
      <w:r w:rsidR="002A2783" w:rsidRPr="000C0AA3">
        <w:rPr>
          <w:rFonts w:ascii="Verdana" w:hAnsi="Verdana"/>
          <w:b/>
          <w:bCs/>
          <w:iCs/>
          <w:color w:val="0070C0"/>
          <w:sz w:val="28"/>
          <w:szCs w:val="28"/>
        </w:rPr>
        <w:t>OPEN POSITION ANNOUNCEMENT</w:t>
      </w:r>
    </w:p>
    <w:p w:rsidR="004902AC" w:rsidRDefault="00F642E4" w:rsidP="004902AC">
      <w:pPr>
        <w:ind w:left="2160" w:firstLine="720"/>
        <w:rPr>
          <w:rFonts w:ascii="Verdana" w:hAnsi="Verdana"/>
          <w:b/>
          <w:bCs/>
          <w:sz w:val="20"/>
        </w:rPr>
      </w:pPr>
      <w:r>
        <w:rPr>
          <w:rFonts w:ascii="Verdana" w:hAnsi="Verdana"/>
          <w:b/>
          <w:sz w:val="18"/>
          <w:szCs w:val="18"/>
        </w:rPr>
        <w:t xml:space="preserve">      </w:t>
      </w:r>
      <w:r w:rsidR="004902AC">
        <w:rPr>
          <w:rFonts w:ascii="Verdana" w:hAnsi="Verdana"/>
          <w:b/>
          <w:sz w:val="18"/>
          <w:szCs w:val="18"/>
        </w:rPr>
        <w:t xml:space="preserve">           ***</w:t>
      </w:r>
      <w:r w:rsidR="004902AC">
        <w:rPr>
          <w:rFonts w:ascii="Verdana" w:hAnsi="Verdana"/>
          <w:b/>
          <w:bCs/>
          <w:sz w:val="20"/>
        </w:rPr>
        <w:t>Open to Returning Staff Only</w:t>
      </w:r>
      <w:r w:rsidR="004902AC">
        <w:rPr>
          <w:rFonts w:ascii="Verdana" w:hAnsi="Verdana"/>
          <w:b/>
          <w:bCs/>
          <w:sz w:val="20"/>
        </w:rPr>
        <w:t>***</w:t>
      </w:r>
    </w:p>
    <w:p w:rsidR="00DC11FC" w:rsidRPr="00123DD7" w:rsidRDefault="00F642E4" w:rsidP="002A2783">
      <w:pPr>
        <w:jc w:val="center"/>
        <w:rPr>
          <w:rFonts w:ascii="Verdana" w:hAnsi="Verdana"/>
          <w:b/>
          <w:sz w:val="18"/>
          <w:szCs w:val="18"/>
        </w:rPr>
      </w:pPr>
      <w:r>
        <w:rPr>
          <w:rFonts w:ascii="Verdana" w:hAnsi="Verdana"/>
          <w:b/>
          <w:sz w:val="18"/>
          <w:szCs w:val="18"/>
        </w:rPr>
        <w:t xml:space="preserve">  </w:t>
      </w:r>
    </w:p>
    <w:p w:rsidR="002A2783" w:rsidRPr="00DC11FC" w:rsidRDefault="002A2783" w:rsidP="004C2C8F">
      <w:pPr>
        <w:jc w:val="center"/>
        <w:rPr>
          <w:rFonts w:ascii="Verdana" w:hAnsi="Verdana"/>
          <w:b/>
          <w:bCs/>
          <w:sz w:val="18"/>
          <w:szCs w:val="18"/>
          <w:u w:val="single"/>
        </w:rPr>
      </w:pPr>
    </w:p>
    <w:p w:rsidR="00A80E22" w:rsidRDefault="00A80E22" w:rsidP="00A80E22">
      <w:pPr>
        <w:rPr>
          <w:rFonts w:ascii="Verdana" w:hAnsi="Verdana"/>
          <w:b/>
          <w:bCs/>
          <w:sz w:val="20"/>
          <w:u w:val="single"/>
        </w:rPr>
      </w:pPr>
    </w:p>
    <w:p w:rsidR="004902AC" w:rsidRDefault="00960188" w:rsidP="00A80E22">
      <w:pPr>
        <w:rPr>
          <w:rFonts w:ascii="Verdana" w:hAnsi="Verdana"/>
          <w:b/>
          <w:bCs/>
          <w:sz w:val="20"/>
        </w:rPr>
      </w:pPr>
      <w:r w:rsidRPr="008C7FB4">
        <w:rPr>
          <w:rFonts w:ascii="Verdana" w:hAnsi="Verdana"/>
          <w:b/>
          <w:bCs/>
          <w:sz w:val="20"/>
          <w:u w:val="single"/>
        </w:rPr>
        <w:t>Position:</w:t>
      </w:r>
      <w:r w:rsidRPr="008C7FB4">
        <w:rPr>
          <w:rFonts w:ascii="Verdana" w:hAnsi="Verdana"/>
          <w:bCs/>
          <w:sz w:val="20"/>
        </w:rPr>
        <w:t xml:space="preserve">  </w:t>
      </w:r>
      <w:r w:rsidRPr="008C7FB4">
        <w:rPr>
          <w:rFonts w:ascii="Verdana" w:hAnsi="Verdana"/>
          <w:bCs/>
          <w:sz w:val="20"/>
        </w:rPr>
        <w:tab/>
      </w:r>
      <w:r w:rsidR="00A80E22">
        <w:rPr>
          <w:rFonts w:ascii="Verdana" w:hAnsi="Verdana"/>
          <w:bCs/>
          <w:sz w:val="20"/>
        </w:rPr>
        <w:tab/>
      </w:r>
      <w:r w:rsidR="00A80E22">
        <w:rPr>
          <w:rFonts w:ascii="Verdana" w:hAnsi="Verdana"/>
          <w:bCs/>
          <w:sz w:val="20"/>
        </w:rPr>
        <w:tab/>
      </w:r>
      <w:r w:rsidR="00A80E22">
        <w:rPr>
          <w:rFonts w:ascii="Verdana" w:hAnsi="Verdana"/>
          <w:b/>
          <w:bCs/>
          <w:sz w:val="20"/>
        </w:rPr>
        <w:t>Sr. Custodian (</w:t>
      </w:r>
      <w:r w:rsidR="002073CF">
        <w:rPr>
          <w:rFonts w:ascii="Verdana" w:hAnsi="Verdana"/>
          <w:b/>
          <w:bCs/>
          <w:sz w:val="20"/>
        </w:rPr>
        <w:t>Full</w:t>
      </w:r>
      <w:r w:rsidR="00A80E22">
        <w:rPr>
          <w:rFonts w:ascii="Verdana" w:hAnsi="Verdana"/>
          <w:b/>
          <w:bCs/>
          <w:sz w:val="20"/>
        </w:rPr>
        <w:t>-Time Temporary)</w:t>
      </w:r>
    </w:p>
    <w:p w:rsidR="00A80E22" w:rsidRPr="00A80E22" w:rsidRDefault="007E330F" w:rsidP="004902AC">
      <w:pPr>
        <w:ind w:left="2160" w:firstLine="720"/>
        <w:rPr>
          <w:rFonts w:ascii="Verdana" w:hAnsi="Verdana"/>
          <w:b/>
          <w:bCs/>
          <w:sz w:val="20"/>
        </w:rPr>
      </w:pPr>
      <w:r>
        <w:rPr>
          <w:rFonts w:ascii="Verdana" w:hAnsi="Verdana"/>
          <w:b/>
          <w:bCs/>
          <w:sz w:val="16"/>
          <w:szCs w:val="16"/>
        </w:rPr>
        <w:t xml:space="preserve">(Temporary assignment ends </w:t>
      </w:r>
      <w:r w:rsidR="00A80E22" w:rsidRPr="00A80E22">
        <w:rPr>
          <w:rFonts w:ascii="Verdana" w:hAnsi="Verdana"/>
          <w:b/>
          <w:bCs/>
          <w:sz w:val="16"/>
          <w:szCs w:val="16"/>
        </w:rPr>
        <w:t>November 25, 2016)</w:t>
      </w:r>
    </w:p>
    <w:p w:rsidR="00960188" w:rsidRPr="008C7FB4" w:rsidRDefault="00960188" w:rsidP="00960188">
      <w:pPr>
        <w:jc w:val="both"/>
        <w:rPr>
          <w:rFonts w:ascii="Verdana" w:hAnsi="Verdana"/>
          <w:b/>
          <w:bCs/>
          <w:sz w:val="20"/>
          <w:u w:val="single"/>
        </w:rPr>
      </w:pPr>
    </w:p>
    <w:p w:rsidR="00960188" w:rsidRPr="008C7FB4" w:rsidRDefault="00960188" w:rsidP="00960188">
      <w:pPr>
        <w:jc w:val="both"/>
        <w:rPr>
          <w:rFonts w:ascii="Verdana" w:hAnsi="Verdana"/>
          <w:sz w:val="20"/>
        </w:rPr>
      </w:pPr>
      <w:r w:rsidRPr="008C7FB4">
        <w:rPr>
          <w:rFonts w:ascii="Verdana" w:hAnsi="Verdana"/>
          <w:b/>
          <w:bCs/>
          <w:sz w:val="20"/>
          <w:u w:val="single"/>
        </w:rPr>
        <w:t>Location</w:t>
      </w:r>
      <w:r w:rsidR="00A80E22">
        <w:rPr>
          <w:rFonts w:ascii="Verdana" w:hAnsi="Verdana"/>
          <w:b/>
          <w:bCs/>
          <w:sz w:val="20"/>
          <w:u w:val="single"/>
        </w:rPr>
        <w:t>(</w:t>
      </w:r>
      <w:r w:rsidRPr="008C7FB4">
        <w:rPr>
          <w:rFonts w:ascii="Verdana" w:hAnsi="Verdana"/>
          <w:b/>
          <w:bCs/>
          <w:sz w:val="20"/>
          <w:u w:val="single"/>
        </w:rPr>
        <w:t>s</w:t>
      </w:r>
      <w:r w:rsidR="00A80E22">
        <w:rPr>
          <w:rFonts w:ascii="Verdana" w:hAnsi="Verdana"/>
          <w:b/>
          <w:bCs/>
          <w:sz w:val="20"/>
          <w:u w:val="single"/>
        </w:rPr>
        <w:t>)</w:t>
      </w:r>
      <w:r w:rsidRPr="008C7FB4">
        <w:rPr>
          <w:rFonts w:ascii="Verdana" w:hAnsi="Verdana"/>
          <w:b/>
          <w:bCs/>
          <w:sz w:val="20"/>
          <w:u w:val="single"/>
        </w:rPr>
        <w:t>:</w:t>
      </w:r>
      <w:r w:rsidRPr="008C7FB4">
        <w:rPr>
          <w:rFonts w:ascii="Verdana" w:hAnsi="Verdana"/>
          <w:sz w:val="20"/>
        </w:rPr>
        <w:tab/>
      </w:r>
      <w:r w:rsidR="00A80E22">
        <w:rPr>
          <w:rFonts w:ascii="Verdana" w:hAnsi="Verdana"/>
          <w:sz w:val="20"/>
        </w:rPr>
        <w:tab/>
      </w:r>
      <w:r w:rsidR="00A80E22">
        <w:rPr>
          <w:rFonts w:ascii="Verdana" w:hAnsi="Verdana"/>
          <w:sz w:val="20"/>
        </w:rPr>
        <w:tab/>
      </w:r>
      <w:r w:rsidRPr="008C7FB4">
        <w:rPr>
          <w:rFonts w:ascii="Verdana" w:hAnsi="Verdana"/>
          <w:sz w:val="20"/>
        </w:rPr>
        <w:t>Camp Minikani</w:t>
      </w:r>
    </w:p>
    <w:p w:rsidR="00960188" w:rsidRPr="008C7FB4" w:rsidRDefault="00960188" w:rsidP="00960188">
      <w:pPr>
        <w:jc w:val="both"/>
        <w:rPr>
          <w:rFonts w:ascii="Verdana" w:hAnsi="Verdana"/>
          <w:sz w:val="20"/>
        </w:rPr>
      </w:pPr>
    </w:p>
    <w:p w:rsidR="00960188" w:rsidRPr="008C7FB4" w:rsidRDefault="00960188" w:rsidP="00960188">
      <w:pPr>
        <w:ind w:left="1440" w:hanging="1440"/>
        <w:jc w:val="both"/>
        <w:rPr>
          <w:rFonts w:ascii="Verdana" w:hAnsi="Verdana"/>
          <w:sz w:val="20"/>
        </w:rPr>
      </w:pPr>
      <w:r w:rsidRPr="008C7FB4">
        <w:rPr>
          <w:rFonts w:ascii="Verdana" w:hAnsi="Verdana"/>
          <w:b/>
          <w:bCs/>
          <w:sz w:val="20"/>
          <w:u w:val="single"/>
        </w:rPr>
        <w:t>Reports to:</w:t>
      </w:r>
      <w:r w:rsidRPr="008C7FB4">
        <w:rPr>
          <w:rFonts w:ascii="Verdana" w:hAnsi="Verdana"/>
          <w:sz w:val="20"/>
        </w:rPr>
        <w:tab/>
      </w:r>
      <w:r w:rsidR="00A80E22">
        <w:rPr>
          <w:rFonts w:ascii="Verdana" w:hAnsi="Verdana"/>
          <w:sz w:val="20"/>
        </w:rPr>
        <w:tab/>
      </w:r>
      <w:r w:rsidR="00A80E22">
        <w:rPr>
          <w:rFonts w:ascii="Verdana" w:hAnsi="Verdana"/>
          <w:sz w:val="20"/>
        </w:rPr>
        <w:tab/>
        <w:t>Property Director</w:t>
      </w:r>
      <w:r w:rsidRPr="008C7FB4">
        <w:rPr>
          <w:rFonts w:ascii="Verdana" w:hAnsi="Verdana"/>
          <w:sz w:val="20"/>
        </w:rPr>
        <w:t xml:space="preserve"> </w:t>
      </w:r>
    </w:p>
    <w:p w:rsidR="00960188" w:rsidRPr="008C7FB4" w:rsidRDefault="00960188" w:rsidP="00960188">
      <w:pPr>
        <w:jc w:val="both"/>
        <w:rPr>
          <w:rFonts w:ascii="Verdana" w:hAnsi="Verdana"/>
          <w:sz w:val="20"/>
        </w:rPr>
      </w:pPr>
    </w:p>
    <w:p w:rsidR="00960188" w:rsidRPr="008C7FB4" w:rsidRDefault="00960188" w:rsidP="00960188">
      <w:pPr>
        <w:jc w:val="both"/>
        <w:rPr>
          <w:rFonts w:ascii="Verdana" w:hAnsi="Verdana"/>
          <w:b/>
          <w:bCs/>
          <w:sz w:val="20"/>
          <w:u w:val="single"/>
        </w:rPr>
      </w:pPr>
      <w:r w:rsidRPr="008C7FB4">
        <w:rPr>
          <w:rFonts w:ascii="Verdana" w:hAnsi="Verdana"/>
          <w:b/>
          <w:bCs/>
          <w:sz w:val="20"/>
          <w:u w:val="single"/>
        </w:rPr>
        <w:t>Starting Wage Range:</w:t>
      </w:r>
      <w:r w:rsidRPr="008C7FB4">
        <w:rPr>
          <w:rFonts w:ascii="Verdana" w:hAnsi="Verdana"/>
          <w:sz w:val="20"/>
        </w:rPr>
        <w:tab/>
        <w:t>$</w:t>
      </w:r>
      <w:r>
        <w:rPr>
          <w:rFonts w:ascii="Verdana" w:hAnsi="Verdana"/>
          <w:sz w:val="20"/>
        </w:rPr>
        <w:t>10.35-12.95</w:t>
      </w:r>
      <w:r w:rsidRPr="008C7FB4">
        <w:rPr>
          <w:rFonts w:ascii="Verdana" w:hAnsi="Verdana"/>
          <w:sz w:val="20"/>
        </w:rPr>
        <w:t xml:space="preserve"> per hour based on experience</w:t>
      </w:r>
    </w:p>
    <w:p w:rsidR="00960188" w:rsidRPr="008C7FB4" w:rsidRDefault="00960188" w:rsidP="00960188">
      <w:pPr>
        <w:jc w:val="both"/>
        <w:rPr>
          <w:rFonts w:ascii="Verdana" w:hAnsi="Verdana"/>
          <w:sz w:val="20"/>
        </w:rPr>
      </w:pPr>
    </w:p>
    <w:p w:rsidR="00960188" w:rsidRPr="008C7FB4" w:rsidRDefault="00960188" w:rsidP="00960188">
      <w:pPr>
        <w:jc w:val="both"/>
        <w:rPr>
          <w:rFonts w:ascii="Verdana" w:hAnsi="Verdana"/>
          <w:b/>
          <w:bCs/>
          <w:sz w:val="20"/>
          <w:u w:val="single"/>
        </w:rPr>
      </w:pPr>
      <w:r w:rsidRPr="008C7FB4">
        <w:rPr>
          <w:rFonts w:ascii="Verdana" w:hAnsi="Verdana"/>
          <w:b/>
          <w:bCs/>
          <w:sz w:val="20"/>
          <w:u w:val="single"/>
        </w:rPr>
        <w:t>Major Responsibilities:</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Collaborate with Facility and Program staff to ensure consistent excellence in service through daily care of members, program participants and volunteers.</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Sweep, mop, vacuum and thoroughly clean assigned areas to insure an attractive, well maintained facility.</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Collect and remove scrap and refuse as necessary and directed.</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Replenish supplies such as soap, tissues, toweling, etc. as necessary and directed.</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Follow established routines and instructions and complete relevant paperwork.</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Communicate effectively with supervisor, staff and members while demonstrating a mature professional attitude.</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Cutting grass/trimming</w:t>
      </w:r>
    </w:p>
    <w:p w:rsidR="00960188" w:rsidRPr="008C7FB4" w:rsidRDefault="00960188" w:rsidP="00960188">
      <w:pPr>
        <w:pStyle w:val="ListParagraph"/>
        <w:numPr>
          <w:ilvl w:val="0"/>
          <w:numId w:val="26"/>
        </w:numPr>
        <w:spacing w:after="0" w:line="240" w:lineRule="auto"/>
        <w:jc w:val="both"/>
        <w:rPr>
          <w:rFonts w:ascii="Verdana" w:hAnsi="Verdana"/>
          <w:bCs/>
          <w:sz w:val="20"/>
          <w:szCs w:val="20"/>
        </w:rPr>
      </w:pPr>
      <w:r w:rsidRPr="008C7FB4">
        <w:rPr>
          <w:rFonts w:ascii="Verdana" w:hAnsi="Verdana"/>
          <w:bCs/>
          <w:sz w:val="20"/>
          <w:szCs w:val="20"/>
        </w:rPr>
        <w:t>Light maintenance</w:t>
      </w:r>
    </w:p>
    <w:p w:rsidR="00960188" w:rsidRPr="008C7FB4" w:rsidRDefault="00960188" w:rsidP="00960188">
      <w:pPr>
        <w:jc w:val="both"/>
        <w:rPr>
          <w:rFonts w:ascii="Verdana" w:hAnsi="Verdana"/>
          <w:b/>
          <w:bCs/>
          <w:sz w:val="20"/>
          <w:u w:val="single"/>
        </w:rPr>
      </w:pPr>
    </w:p>
    <w:p w:rsidR="00960188" w:rsidRPr="008C7FB4" w:rsidRDefault="00960188" w:rsidP="00960188">
      <w:pPr>
        <w:jc w:val="both"/>
        <w:rPr>
          <w:rFonts w:ascii="Verdana" w:hAnsi="Verdana"/>
          <w:bCs/>
          <w:sz w:val="20"/>
        </w:rPr>
      </w:pPr>
      <w:r w:rsidRPr="008C7FB4">
        <w:rPr>
          <w:rFonts w:ascii="Verdana" w:hAnsi="Verdana"/>
          <w:b/>
          <w:bCs/>
          <w:sz w:val="20"/>
          <w:u w:val="single"/>
        </w:rPr>
        <w:t>Skills and Qualifications</w:t>
      </w:r>
      <w:r w:rsidRPr="008C7FB4">
        <w:rPr>
          <w:rFonts w:ascii="Verdana" w:hAnsi="Verdana"/>
          <w:bCs/>
          <w:sz w:val="20"/>
        </w:rPr>
        <w:t>:</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Able to follow written and verbal instructions and work with little supervision.</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Must have basic mechanical aptitude.</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Able to lift a minimum of 40 pounds, routinely climb stairs and ladders.</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 xml:space="preserve">Able to use standard cleaning equipment such as mop, broom, vacuum, cleaning </w:t>
      </w:r>
      <w:proofErr w:type="gramStart"/>
      <w:r w:rsidRPr="008C7FB4">
        <w:rPr>
          <w:rFonts w:ascii="Verdana" w:hAnsi="Verdana"/>
          <w:bCs/>
          <w:sz w:val="20"/>
          <w:szCs w:val="20"/>
        </w:rPr>
        <w:t>chemicals,</w:t>
      </w:r>
      <w:proofErr w:type="gramEnd"/>
      <w:r w:rsidRPr="008C7FB4">
        <w:rPr>
          <w:rFonts w:ascii="Verdana" w:hAnsi="Verdana"/>
          <w:bCs/>
          <w:sz w:val="20"/>
          <w:szCs w:val="20"/>
        </w:rPr>
        <w:t xml:space="preserve"> and other equipment required to clean facility.</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Able to bend or reach to any area in the facility requiring cleaning.</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Must have good attitude; desire to do a good job and strong communications skills.</w:t>
      </w:r>
    </w:p>
    <w:p w:rsidR="00960188" w:rsidRPr="008C7FB4" w:rsidRDefault="00960188" w:rsidP="00960188">
      <w:pPr>
        <w:pStyle w:val="ListParagraph"/>
        <w:numPr>
          <w:ilvl w:val="0"/>
          <w:numId w:val="27"/>
        </w:numPr>
        <w:spacing w:after="0" w:line="240" w:lineRule="auto"/>
        <w:jc w:val="both"/>
        <w:rPr>
          <w:rFonts w:ascii="Verdana" w:hAnsi="Verdana"/>
          <w:bCs/>
          <w:sz w:val="20"/>
          <w:szCs w:val="20"/>
        </w:rPr>
      </w:pPr>
      <w:r w:rsidRPr="008C7FB4">
        <w:rPr>
          <w:rFonts w:ascii="Verdana" w:hAnsi="Verdana"/>
          <w:bCs/>
          <w:sz w:val="20"/>
          <w:szCs w:val="20"/>
        </w:rPr>
        <w:t>Good decision-making skills, ability to adapt the program as the situation requires.</w:t>
      </w:r>
    </w:p>
    <w:p w:rsidR="00960188" w:rsidRPr="008C7FB4" w:rsidRDefault="00960188" w:rsidP="00960188">
      <w:pPr>
        <w:jc w:val="both"/>
        <w:rPr>
          <w:rFonts w:ascii="Verdana" w:eastAsia="Calibri" w:hAnsi="Verdana"/>
          <w:bCs/>
          <w:snapToGrid/>
          <w:sz w:val="20"/>
        </w:rPr>
      </w:pPr>
    </w:p>
    <w:p w:rsidR="00960188" w:rsidRPr="008C7FB4" w:rsidRDefault="00960188" w:rsidP="00960188">
      <w:pPr>
        <w:jc w:val="both"/>
        <w:rPr>
          <w:rFonts w:ascii="Verdana" w:eastAsia="Calibri" w:hAnsi="Verdana"/>
          <w:bCs/>
          <w:snapToGrid/>
          <w:sz w:val="20"/>
        </w:rPr>
      </w:pPr>
    </w:p>
    <w:p w:rsidR="00960188" w:rsidRPr="008C7FB4" w:rsidRDefault="00960188" w:rsidP="00960188">
      <w:pPr>
        <w:jc w:val="both"/>
        <w:rPr>
          <w:rFonts w:ascii="Verdana" w:hAnsi="Verdana"/>
          <w:b/>
          <w:sz w:val="20"/>
          <w:u w:val="single"/>
        </w:rPr>
      </w:pPr>
      <w:r w:rsidRPr="008C7FB4">
        <w:rPr>
          <w:rFonts w:ascii="Verdana" w:hAnsi="Verdana"/>
          <w:b/>
          <w:sz w:val="20"/>
          <w:u w:val="single"/>
        </w:rPr>
        <w:t>Benefits:</w:t>
      </w:r>
    </w:p>
    <w:p w:rsidR="00960188" w:rsidRPr="008C7FB4" w:rsidRDefault="00960188" w:rsidP="00960188">
      <w:pPr>
        <w:jc w:val="both"/>
        <w:rPr>
          <w:rFonts w:ascii="Verdana" w:hAnsi="Verdana"/>
          <w:sz w:val="20"/>
        </w:rPr>
      </w:pPr>
      <w:r w:rsidRPr="008C7FB4">
        <w:rPr>
          <w:rFonts w:ascii="Verdana" w:hAnsi="Verdana" w:cs="Arial"/>
          <w:sz w:val="20"/>
        </w:rPr>
        <w:t>Excellent benefits include: free membership and discounted YMCA child care and other programs. The incumbent will exhibit the core values of caring, honesty, respect, and responsibility in all aspects of their work with the YMCA.</w:t>
      </w:r>
    </w:p>
    <w:p w:rsidR="00960188" w:rsidRPr="008C7FB4" w:rsidRDefault="00960188" w:rsidP="00960188">
      <w:pPr>
        <w:jc w:val="both"/>
        <w:rPr>
          <w:rFonts w:ascii="Verdana" w:hAnsi="Verdana"/>
          <w:sz w:val="20"/>
        </w:rPr>
      </w:pPr>
    </w:p>
    <w:p w:rsidR="00960188" w:rsidRPr="008C7FB4" w:rsidRDefault="00960188" w:rsidP="00960188">
      <w:pPr>
        <w:ind w:left="2880" w:hanging="2160"/>
        <w:jc w:val="both"/>
        <w:rPr>
          <w:rFonts w:ascii="Verdana" w:hAnsi="Verdana"/>
          <w:sz w:val="20"/>
        </w:rPr>
      </w:pPr>
    </w:p>
    <w:p w:rsidR="00960188" w:rsidRDefault="00960188" w:rsidP="007E330F">
      <w:pPr>
        <w:tabs>
          <w:tab w:val="left" w:pos="1620"/>
        </w:tabs>
        <w:jc w:val="both"/>
        <w:rPr>
          <w:rFonts w:ascii="Verdana" w:hAnsi="Verdana"/>
          <w:b/>
          <w:sz w:val="20"/>
        </w:rPr>
      </w:pPr>
      <w:r w:rsidRPr="008C7FB4">
        <w:rPr>
          <w:rFonts w:ascii="Verdana" w:hAnsi="Verdana"/>
          <w:b/>
          <w:bCs/>
          <w:sz w:val="20"/>
          <w:u w:val="single"/>
        </w:rPr>
        <w:t xml:space="preserve">Deadline: </w:t>
      </w:r>
      <w:r w:rsidRPr="008C7FB4">
        <w:rPr>
          <w:rFonts w:ascii="Verdana" w:hAnsi="Verdana"/>
          <w:sz w:val="20"/>
        </w:rPr>
        <w:tab/>
      </w:r>
      <w:r w:rsidR="00A80E22">
        <w:rPr>
          <w:rFonts w:ascii="Verdana" w:hAnsi="Verdana"/>
          <w:sz w:val="20"/>
        </w:rPr>
        <w:tab/>
      </w:r>
      <w:r w:rsidR="007E330F">
        <w:rPr>
          <w:rFonts w:ascii="Verdana" w:hAnsi="Verdana"/>
          <w:b/>
          <w:sz w:val="20"/>
        </w:rPr>
        <w:t xml:space="preserve">June </w:t>
      </w:r>
      <w:r w:rsidR="004902AC">
        <w:rPr>
          <w:rFonts w:ascii="Verdana" w:hAnsi="Verdana"/>
          <w:b/>
          <w:sz w:val="20"/>
        </w:rPr>
        <w:t>19</w:t>
      </w:r>
      <w:bookmarkStart w:id="0" w:name="_GoBack"/>
      <w:bookmarkEnd w:id="0"/>
      <w:r w:rsidR="007E330F">
        <w:rPr>
          <w:rFonts w:ascii="Verdana" w:hAnsi="Verdana"/>
          <w:b/>
          <w:sz w:val="20"/>
        </w:rPr>
        <w:t>, 2016</w:t>
      </w:r>
    </w:p>
    <w:p w:rsidR="007E330F" w:rsidRPr="008C7FB4" w:rsidRDefault="007E330F" w:rsidP="007E330F">
      <w:pPr>
        <w:tabs>
          <w:tab w:val="left" w:pos="1620"/>
        </w:tabs>
        <w:jc w:val="both"/>
        <w:rPr>
          <w:rFonts w:ascii="Verdana" w:hAnsi="Verdana"/>
          <w:sz w:val="20"/>
        </w:rPr>
      </w:pPr>
    </w:p>
    <w:p w:rsidR="00960188" w:rsidRPr="008C7FB4" w:rsidRDefault="00960188" w:rsidP="00960188">
      <w:pPr>
        <w:tabs>
          <w:tab w:val="left" w:pos="1620"/>
        </w:tabs>
        <w:jc w:val="both"/>
        <w:rPr>
          <w:rFonts w:ascii="Verdana" w:hAnsi="Verdana"/>
          <w:b/>
          <w:bCs/>
          <w:sz w:val="20"/>
        </w:rPr>
      </w:pPr>
      <w:r w:rsidRPr="008C7FB4">
        <w:rPr>
          <w:rFonts w:ascii="Verdana" w:hAnsi="Verdana"/>
          <w:b/>
          <w:bCs/>
          <w:sz w:val="20"/>
          <w:u w:val="single"/>
        </w:rPr>
        <w:t>Apply Online:</w:t>
      </w:r>
      <w:r w:rsidR="00A80E22">
        <w:rPr>
          <w:rFonts w:ascii="Verdana" w:hAnsi="Verdana"/>
          <w:b/>
          <w:bCs/>
          <w:sz w:val="20"/>
          <w:u w:val="single"/>
        </w:rPr>
        <w:tab/>
      </w:r>
      <w:r w:rsidRPr="008C7FB4">
        <w:rPr>
          <w:rFonts w:ascii="Verdana" w:hAnsi="Verdana"/>
          <w:b/>
          <w:bCs/>
          <w:sz w:val="20"/>
        </w:rPr>
        <w:tab/>
      </w:r>
      <w:hyperlink r:id="rId9" w:history="1">
        <w:r w:rsidR="00A80E22" w:rsidRPr="00FD5E04">
          <w:rPr>
            <w:rStyle w:val="Hyperlink"/>
            <w:rFonts w:ascii="Verdana" w:hAnsi="Verdana"/>
            <w:b/>
            <w:bCs/>
            <w:szCs w:val="24"/>
          </w:rPr>
          <w:t>https://apply.ymcamke.org</w:t>
        </w:r>
      </w:hyperlink>
    </w:p>
    <w:p w:rsidR="00960188" w:rsidRPr="008C7FB4" w:rsidRDefault="00960188" w:rsidP="00960188">
      <w:pPr>
        <w:jc w:val="both"/>
        <w:rPr>
          <w:rFonts w:ascii="Verdana" w:hAnsi="Verdana"/>
          <w:sz w:val="20"/>
        </w:rPr>
      </w:pPr>
    </w:p>
    <w:p w:rsidR="00DC11FC" w:rsidRDefault="00DC11FC" w:rsidP="00E95666">
      <w:pPr>
        <w:jc w:val="both"/>
        <w:rPr>
          <w:rFonts w:ascii="Verdana" w:hAnsi="Verdana"/>
          <w:b/>
          <w:bCs/>
          <w:sz w:val="18"/>
          <w:szCs w:val="18"/>
          <w:u w:val="single"/>
        </w:rPr>
      </w:pPr>
    </w:p>
    <w:sectPr w:rsidR="00DC11FC" w:rsidSect="00325F40">
      <w:footerReference w:type="default" r:id="rId10"/>
      <w:endnotePr>
        <w:numFmt w:val="decimal"/>
      </w:endnotePr>
      <w:type w:val="continuous"/>
      <w:pgSz w:w="12240" w:h="15840"/>
      <w:pgMar w:top="630" w:right="1080" w:bottom="720" w:left="900" w:header="180" w:footer="3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D6" w:rsidRDefault="000747D6" w:rsidP="00325F40">
      <w:r>
        <w:separator/>
      </w:r>
    </w:p>
  </w:endnote>
  <w:endnote w:type="continuationSeparator" w:id="0">
    <w:p w:rsidR="000747D6" w:rsidRDefault="000747D6" w:rsidP="003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B8" w:rsidRDefault="009C7CB8">
    <w:pPr>
      <w:pStyle w:val="Footer"/>
    </w:pPr>
    <w:r>
      <w:rPr>
        <w:rFonts w:ascii="Verdana" w:hAnsi="Verdana"/>
        <w:b/>
        <w:i/>
        <w:iCs/>
        <w:noProof/>
        <w:snapToGrid/>
        <w:color w:val="58267E"/>
        <w:sz w:val="16"/>
        <w:szCs w:val="18"/>
      </w:rPr>
      <mc:AlternateContent>
        <mc:Choice Requires="wps">
          <w:drawing>
            <wp:anchor distT="0" distB="0" distL="114300" distR="114300" simplePos="0" relativeHeight="251657728" behindDoc="0" locked="0" layoutInCell="1" allowOverlap="1" wp14:anchorId="59D361C0" wp14:editId="1D59FB76">
              <wp:simplePos x="0" y="0"/>
              <wp:positionH relativeFrom="column">
                <wp:posOffset>5057140</wp:posOffset>
              </wp:positionH>
              <wp:positionV relativeFrom="paragraph">
                <wp:posOffset>1905</wp:posOffset>
              </wp:positionV>
              <wp:extent cx="1812290"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34670"/>
                      </a:xfrm>
                      <a:prstGeom prst="rect">
                        <a:avLst/>
                      </a:prstGeom>
                      <a:solidFill>
                        <a:srgbClr val="FFFFFF"/>
                      </a:solidFill>
                      <a:ln w="9525">
                        <a:noFill/>
                        <a:miter lim="800000"/>
                        <a:headEnd/>
                        <a:tailEnd/>
                      </a:ln>
                    </wps:spPr>
                    <wps:txbx>
                      <w:txbxContent>
                        <w:p w:rsidR="009C7CB8" w:rsidRPr="007B3A77" w:rsidRDefault="009C7CB8"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9C7CB8" w:rsidRPr="007B3A77" w:rsidRDefault="009C7CB8"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9C7CB8" w:rsidRDefault="009C7CB8" w:rsidP="0032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2pt;margin-top:.15pt;width:142.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" stroked="f">
              <v:textbox>
                <w:txbxContent>
                  <w:p w:rsidR="009C7CB8" w:rsidRPr="007B3A77" w:rsidRDefault="009C7CB8"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9C7CB8" w:rsidRPr="007B3A77" w:rsidRDefault="009C7CB8"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9C7CB8" w:rsidRDefault="009C7CB8" w:rsidP="00325F40"/>
                </w:txbxContent>
              </v:textbox>
            </v:shape>
          </w:pict>
        </mc:Fallback>
      </mc:AlternateContent>
    </w:r>
  </w:p>
  <w:p w:rsidR="009C7CB8" w:rsidRPr="007B3A77" w:rsidRDefault="009C7CB8" w:rsidP="007B3A77">
    <w:pPr>
      <w:pStyle w:val="Footer"/>
    </w:pPr>
    <w:r w:rsidRPr="005F73A5">
      <w:rPr>
        <w:rFonts w:ascii="Verdana" w:hAnsi="Verdana"/>
        <w:b/>
        <w:i/>
        <w:iCs/>
        <w:noProof/>
        <w:color w:val="2D875A"/>
        <w:sz w:val="16"/>
        <w:szCs w:val="18"/>
      </w:rPr>
      <w:t>The Y is the nation’s leading nonprofit committed to strengthening communities</w:t>
    </w:r>
    <w:r>
      <w:rPr>
        <w:rFonts w:ascii="Verdana" w:hAnsi="Verdana"/>
        <w:b/>
        <w:i/>
        <w:iCs/>
        <w:noProof/>
        <w:color w:val="2D875A"/>
        <w:sz w:val="16"/>
        <w:szCs w:val="18"/>
      </w:rPr>
      <w:t xml:space="preserve">           </w:t>
    </w:r>
  </w:p>
  <w:p w:rsidR="009C7CB8" w:rsidRPr="005F73A5" w:rsidRDefault="009C7CB8" w:rsidP="007B3A77">
    <w:pPr>
      <w:rPr>
        <w:rFonts w:ascii="Verdana" w:hAnsi="Verdana"/>
        <w:b/>
        <w:i/>
        <w:iCs/>
        <w:noProof/>
        <w:color w:val="2D875A"/>
        <w:sz w:val="16"/>
        <w:szCs w:val="18"/>
      </w:rPr>
    </w:pPr>
    <w:r>
      <w:rPr>
        <w:rFonts w:ascii="Verdana" w:hAnsi="Verdana"/>
        <w:b/>
        <w:i/>
        <w:iCs/>
        <w:noProof/>
        <w:color w:val="2D875A"/>
        <w:sz w:val="16"/>
        <w:szCs w:val="18"/>
      </w:rPr>
      <w:t xml:space="preserve">            </w:t>
    </w:r>
    <w:r w:rsidRPr="005F73A5">
      <w:rPr>
        <w:rFonts w:ascii="Verdana" w:hAnsi="Verdana"/>
        <w:b/>
        <w:i/>
        <w:iCs/>
        <w:noProof/>
        <w:color w:val="2D875A"/>
        <w:sz w:val="16"/>
        <w:szCs w:val="18"/>
      </w:rPr>
      <w:t>through youth development, healthy living and social responsibility</w:t>
    </w:r>
  </w:p>
  <w:p w:rsidR="009C7CB8" w:rsidRDefault="009C7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D6" w:rsidRDefault="000747D6" w:rsidP="00325F40">
      <w:r>
        <w:separator/>
      </w:r>
    </w:p>
  </w:footnote>
  <w:footnote w:type="continuationSeparator" w:id="0">
    <w:p w:rsidR="000747D6" w:rsidRDefault="000747D6" w:rsidP="003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A3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6F79BF"/>
    <w:multiLevelType w:val="hybridMultilevel"/>
    <w:tmpl w:val="E3F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59648E"/>
    <w:multiLevelType w:val="hybridMultilevel"/>
    <w:tmpl w:val="C00ABB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7F27CF"/>
    <w:multiLevelType w:val="hybridMultilevel"/>
    <w:tmpl w:val="BF8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D0183"/>
    <w:multiLevelType w:val="hybridMultilevel"/>
    <w:tmpl w:val="5F9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80408"/>
    <w:multiLevelType w:val="hybridMultilevel"/>
    <w:tmpl w:val="A2F2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386A2F"/>
    <w:multiLevelType w:val="hybridMultilevel"/>
    <w:tmpl w:val="2144A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691F59"/>
    <w:multiLevelType w:val="hybridMultilevel"/>
    <w:tmpl w:val="760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D3308"/>
    <w:multiLevelType w:val="hybridMultilevel"/>
    <w:tmpl w:val="B8E223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805481"/>
    <w:multiLevelType w:val="hybridMultilevel"/>
    <w:tmpl w:val="094E4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C91D50"/>
    <w:multiLevelType w:val="hybridMultilevel"/>
    <w:tmpl w:val="6BF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E3584"/>
    <w:multiLevelType w:val="hybridMultilevel"/>
    <w:tmpl w:val="7AC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B6A65"/>
    <w:multiLevelType w:val="hybridMultilevel"/>
    <w:tmpl w:val="DAF2266C"/>
    <w:lvl w:ilvl="0" w:tplc="72302E5C">
      <w:numFmt w:val="bullet"/>
      <w:lvlText w:val=""/>
      <w:lvlJc w:val="left"/>
      <w:pPr>
        <w:ind w:left="3420" w:hanging="360"/>
      </w:pPr>
      <w:rPr>
        <w:rFonts w:ascii="Wingdings" w:eastAsia="Calibri" w:hAnsi="Wingdings" w:cs="Times New Roman" w:hint="default"/>
        <w:sz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nsid w:val="47B244C6"/>
    <w:multiLevelType w:val="hybridMultilevel"/>
    <w:tmpl w:val="617C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B3444"/>
    <w:multiLevelType w:val="hybridMultilevel"/>
    <w:tmpl w:val="98F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A757E7"/>
    <w:multiLevelType w:val="hybridMultilevel"/>
    <w:tmpl w:val="FA00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F118CC"/>
    <w:multiLevelType w:val="hybridMultilevel"/>
    <w:tmpl w:val="FF6C7FB6"/>
    <w:lvl w:ilvl="0" w:tplc="04090001">
      <w:start w:val="1"/>
      <w:numFmt w:val="bullet"/>
      <w:lvlText w:val=""/>
      <w:lvlJc w:val="left"/>
      <w:pPr>
        <w:tabs>
          <w:tab w:val="num" w:pos="1440"/>
        </w:tabs>
        <w:ind w:left="1440" w:hanging="360"/>
      </w:pPr>
      <w:rPr>
        <w:rFonts w:ascii="Symbol" w:hAnsi="Symbol" w:hint="default"/>
      </w:rPr>
    </w:lvl>
    <w:lvl w:ilvl="1" w:tplc="FECEC27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D37751B"/>
    <w:multiLevelType w:val="hybridMultilevel"/>
    <w:tmpl w:val="B51C62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7F22D0E"/>
    <w:multiLevelType w:val="hybridMultilevel"/>
    <w:tmpl w:val="A4FE0E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9644B"/>
    <w:multiLevelType w:val="hybridMultilevel"/>
    <w:tmpl w:val="C56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543A5"/>
    <w:multiLevelType w:val="hybridMultilevel"/>
    <w:tmpl w:val="B3DC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345547"/>
    <w:multiLevelType w:val="hybridMultilevel"/>
    <w:tmpl w:val="27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21A8F"/>
    <w:multiLevelType w:val="hybridMultilevel"/>
    <w:tmpl w:val="1C8A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415BE"/>
    <w:multiLevelType w:val="hybridMultilevel"/>
    <w:tmpl w:val="964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BA95959"/>
    <w:multiLevelType w:val="hybridMultilevel"/>
    <w:tmpl w:val="C47073D4"/>
    <w:lvl w:ilvl="0" w:tplc="5E6CB29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5"/>
  </w:num>
  <w:num w:numId="3">
    <w:abstractNumId w:val="1"/>
  </w:num>
  <w:num w:numId="4">
    <w:abstractNumId w:val="21"/>
  </w:num>
  <w:num w:numId="5">
    <w:abstractNumId w:val="2"/>
  </w:num>
  <w:num w:numId="6">
    <w:abstractNumId w:val="7"/>
  </w:num>
  <w:num w:numId="7">
    <w:abstractNumId w:val="15"/>
  </w:num>
  <w:num w:numId="8">
    <w:abstractNumId w:val="17"/>
  </w:num>
  <w:num w:numId="9">
    <w:abstractNumId w:val="19"/>
  </w:num>
  <w:num w:numId="10">
    <w:abstractNumId w:val="3"/>
  </w:num>
  <w:num w:numId="11">
    <w:abstractNumId w:val="26"/>
  </w:num>
  <w:num w:numId="12">
    <w:abstractNumId w:val="16"/>
  </w:num>
  <w:num w:numId="13">
    <w:abstractNumId w:val="6"/>
  </w:num>
  <w:num w:numId="14">
    <w:abstractNumId w:val="22"/>
  </w:num>
  <w:num w:numId="15">
    <w:abstractNumId w:val="12"/>
  </w:num>
  <w:num w:numId="16">
    <w:abstractNumId w:val="11"/>
  </w:num>
  <w:num w:numId="17">
    <w:abstractNumId w:val="13"/>
  </w:num>
  <w:num w:numId="18">
    <w:abstractNumId w:val="8"/>
  </w:num>
  <w:num w:numId="19">
    <w:abstractNumId w:val="5"/>
  </w:num>
  <w:num w:numId="20">
    <w:abstractNumId w:val="4"/>
  </w:num>
  <w:num w:numId="21">
    <w:abstractNumId w:val="9"/>
  </w:num>
  <w:num w:numId="22">
    <w:abstractNumId w:val="14"/>
  </w:num>
  <w:num w:numId="23">
    <w:abstractNumId w:val="20"/>
  </w:num>
  <w:num w:numId="24">
    <w:abstractNumId w:val="10"/>
  </w:num>
  <w:num w:numId="25">
    <w:abstractNumId w:val="18"/>
  </w:num>
  <w:num w:numId="26">
    <w:abstractNumId w:val="24"/>
  </w:num>
  <w:num w:numId="2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w, Tamroyal">
    <w15:presenceInfo w15:providerId="AD" w15:userId="S-1-5-21-1196910541-725171848-1847928074-34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o:colormru v:ext="edit" colors="#396"/>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21"/>
    <w:rsid w:val="00017657"/>
    <w:rsid w:val="000345E8"/>
    <w:rsid w:val="000425A8"/>
    <w:rsid w:val="00071AE4"/>
    <w:rsid w:val="000747D6"/>
    <w:rsid w:val="00077DF5"/>
    <w:rsid w:val="0008553D"/>
    <w:rsid w:val="00085C4D"/>
    <w:rsid w:val="000A0971"/>
    <w:rsid w:val="000B2A97"/>
    <w:rsid w:val="000B76F4"/>
    <w:rsid w:val="000C0AA3"/>
    <w:rsid w:val="000D23E4"/>
    <w:rsid w:val="000F5B71"/>
    <w:rsid w:val="001030C9"/>
    <w:rsid w:val="001074B2"/>
    <w:rsid w:val="00123DD7"/>
    <w:rsid w:val="00137B2D"/>
    <w:rsid w:val="001701C0"/>
    <w:rsid w:val="0017139D"/>
    <w:rsid w:val="00173558"/>
    <w:rsid w:val="001A3F5D"/>
    <w:rsid w:val="001D158F"/>
    <w:rsid w:val="001F0833"/>
    <w:rsid w:val="002060BA"/>
    <w:rsid w:val="002073CF"/>
    <w:rsid w:val="00222FE7"/>
    <w:rsid w:val="002327DF"/>
    <w:rsid w:val="002375E0"/>
    <w:rsid w:val="0024695E"/>
    <w:rsid w:val="00263933"/>
    <w:rsid w:val="00273E90"/>
    <w:rsid w:val="00273F3F"/>
    <w:rsid w:val="002800A4"/>
    <w:rsid w:val="00287608"/>
    <w:rsid w:val="002A2783"/>
    <w:rsid w:val="002B25F5"/>
    <w:rsid w:val="002B729D"/>
    <w:rsid w:val="002C526E"/>
    <w:rsid w:val="002E01B1"/>
    <w:rsid w:val="002E3330"/>
    <w:rsid w:val="002F1A32"/>
    <w:rsid w:val="00312E21"/>
    <w:rsid w:val="00325F40"/>
    <w:rsid w:val="00341626"/>
    <w:rsid w:val="00342A1C"/>
    <w:rsid w:val="00351EC4"/>
    <w:rsid w:val="00352D38"/>
    <w:rsid w:val="00381911"/>
    <w:rsid w:val="0038541E"/>
    <w:rsid w:val="00391643"/>
    <w:rsid w:val="0039764E"/>
    <w:rsid w:val="003D3B0C"/>
    <w:rsid w:val="003F79C5"/>
    <w:rsid w:val="00407E5B"/>
    <w:rsid w:val="004404FD"/>
    <w:rsid w:val="004571DF"/>
    <w:rsid w:val="00486315"/>
    <w:rsid w:val="004902AC"/>
    <w:rsid w:val="004C2C8F"/>
    <w:rsid w:val="004E2624"/>
    <w:rsid w:val="005070AC"/>
    <w:rsid w:val="00511EFA"/>
    <w:rsid w:val="00524CF8"/>
    <w:rsid w:val="00550BAB"/>
    <w:rsid w:val="005850EB"/>
    <w:rsid w:val="005952B6"/>
    <w:rsid w:val="005F1D93"/>
    <w:rsid w:val="005F73A5"/>
    <w:rsid w:val="00626817"/>
    <w:rsid w:val="00644079"/>
    <w:rsid w:val="00660024"/>
    <w:rsid w:val="00665119"/>
    <w:rsid w:val="00666E75"/>
    <w:rsid w:val="0068247D"/>
    <w:rsid w:val="00687D9E"/>
    <w:rsid w:val="006C7CED"/>
    <w:rsid w:val="006E7419"/>
    <w:rsid w:val="006F5424"/>
    <w:rsid w:val="0070286C"/>
    <w:rsid w:val="007100C3"/>
    <w:rsid w:val="00726BCF"/>
    <w:rsid w:val="00745E55"/>
    <w:rsid w:val="0076667F"/>
    <w:rsid w:val="00770002"/>
    <w:rsid w:val="00787164"/>
    <w:rsid w:val="007B24D8"/>
    <w:rsid w:val="007B3A77"/>
    <w:rsid w:val="007C5336"/>
    <w:rsid w:val="007E31B0"/>
    <w:rsid w:val="007E330F"/>
    <w:rsid w:val="00802D13"/>
    <w:rsid w:val="00831B0F"/>
    <w:rsid w:val="0083679B"/>
    <w:rsid w:val="00871573"/>
    <w:rsid w:val="00872E91"/>
    <w:rsid w:val="00874E9E"/>
    <w:rsid w:val="008769BE"/>
    <w:rsid w:val="0088607D"/>
    <w:rsid w:val="008D5379"/>
    <w:rsid w:val="008E1437"/>
    <w:rsid w:val="008E405F"/>
    <w:rsid w:val="00917026"/>
    <w:rsid w:val="00952AE8"/>
    <w:rsid w:val="00960188"/>
    <w:rsid w:val="0097104E"/>
    <w:rsid w:val="009732A6"/>
    <w:rsid w:val="009A0494"/>
    <w:rsid w:val="009C4167"/>
    <w:rsid w:val="009C7CB8"/>
    <w:rsid w:val="009D738C"/>
    <w:rsid w:val="009F1CC1"/>
    <w:rsid w:val="009F4D26"/>
    <w:rsid w:val="00A20A66"/>
    <w:rsid w:val="00A4647D"/>
    <w:rsid w:val="00A4743C"/>
    <w:rsid w:val="00A47CDE"/>
    <w:rsid w:val="00A715AB"/>
    <w:rsid w:val="00A80E22"/>
    <w:rsid w:val="00A828A3"/>
    <w:rsid w:val="00A836E8"/>
    <w:rsid w:val="00AF099E"/>
    <w:rsid w:val="00AF2B30"/>
    <w:rsid w:val="00B12CE4"/>
    <w:rsid w:val="00B203B8"/>
    <w:rsid w:val="00B20E10"/>
    <w:rsid w:val="00B4216A"/>
    <w:rsid w:val="00B6386F"/>
    <w:rsid w:val="00BC348A"/>
    <w:rsid w:val="00BE01F1"/>
    <w:rsid w:val="00BE08F9"/>
    <w:rsid w:val="00C104BE"/>
    <w:rsid w:val="00C27750"/>
    <w:rsid w:val="00C3521C"/>
    <w:rsid w:val="00C442CF"/>
    <w:rsid w:val="00C4612C"/>
    <w:rsid w:val="00C53FDB"/>
    <w:rsid w:val="00C54B62"/>
    <w:rsid w:val="00C608D9"/>
    <w:rsid w:val="00C615C6"/>
    <w:rsid w:val="00C67160"/>
    <w:rsid w:val="00C81808"/>
    <w:rsid w:val="00CA27D3"/>
    <w:rsid w:val="00CA3252"/>
    <w:rsid w:val="00CA4F13"/>
    <w:rsid w:val="00CB1A33"/>
    <w:rsid w:val="00CC4193"/>
    <w:rsid w:val="00CD29FE"/>
    <w:rsid w:val="00D05F28"/>
    <w:rsid w:val="00D16A78"/>
    <w:rsid w:val="00D32084"/>
    <w:rsid w:val="00D35BDF"/>
    <w:rsid w:val="00D6205C"/>
    <w:rsid w:val="00D70A14"/>
    <w:rsid w:val="00DA39C1"/>
    <w:rsid w:val="00DB7F0D"/>
    <w:rsid w:val="00DC11FC"/>
    <w:rsid w:val="00DC4485"/>
    <w:rsid w:val="00DE4C23"/>
    <w:rsid w:val="00DE67AB"/>
    <w:rsid w:val="00E10838"/>
    <w:rsid w:val="00E36057"/>
    <w:rsid w:val="00E62132"/>
    <w:rsid w:val="00E719A5"/>
    <w:rsid w:val="00E76AB8"/>
    <w:rsid w:val="00E837D6"/>
    <w:rsid w:val="00E92B1A"/>
    <w:rsid w:val="00E95666"/>
    <w:rsid w:val="00EA5BD0"/>
    <w:rsid w:val="00ED3869"/>
    <w:rsid w:val="00EF3918"/>
    <w:rsid w:val="00F5769F"/>
    <w:rsid w:val="00F642E4"/>
    <w:rsid w:val="00FB1112"/>
    <w:rsid w:val="00FB4404"/>
    <w:rsid w:val="00FC724B"/>
    <w:rsid w:val="00FE130B"/>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 w:type="paragraph" w:customStyle="1" w:styleId="Default">
    <w:name w:val="Default"/>
    <w:rsid w:val="00CA4F13"/>
    <w:pPr>
      <w:autoSpaceDE w:val="0"/>
      <w:autoSpaceDN w:val="0"/>
      <w:adjustRightInd w:val="0"/>
    </w:pPr>
    <w:rPr>
      <w:rFonts w:ascii="Verdana" w:hAnsi="Verdana" w:cs="Verdana"/>
      <w:color w:val="000000"/>
      <w:sz w:val="24"/>
      <w:szCs w:val="24"/>
    </w:rPr>
  </w:style>
  <w:style w:type="paragraph" w:customStyle="1" w:styleId="1">
    <w:name w:val="1"/>
    <w:aliases w:val="2,3"/>
    <w:basedOn w:val="Normal"/>
    <w:rsid w:val="00FC724B"/>
    <w:pPr>
      <w:autoSpaceDE w:val="0"/>
      <w:autoSpaceDN w:val="0"/>
      <w:adjustRightInd w:val="0"/>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 w:type="paragraph" w:customStyle="1" w:styleId="Default">
    <w:name w:val="Default"/>
    <w:rsid w:val="00CA4F13"/>
    <w:pPr>
      <w:autoSpaceDE w:val="0"/>
      <w:autoSpaceDN w:val="0"/>
      <w:adjustRightInd w:val="0"/>
    </w:pPr>
    <w:rPr>
      <w:rFonts w:ascii="Verdana" w:hAnsi="Verdana" w:cs="Verdana"/>
      <w:color w:val="000000"/>
      <w:sz w:val="24"/>
      <w:szCs w:val="24"/>
    </w:rPr>
  </w:style>
  <w:style w:type="paragraph" w:customStyle="1" w:styleId="1">
    <w:name w:val="1"/>
    <w:aliases w:val="2,3"/>
    <w:basedOn w:val="Normal"/>
    <w:rsid w:val="00FC724B"/>
    <w:pPr>
      <w:autoSpaceDE w:val="0"/>
      <w:autoSpaceDN w:val="0"/>
      <w:adjustRightInd w:val="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fa.kronostm.com/index.jsp?locale=en_US&amp;APPLICATIONNAME=YMCAofMetropolitanMilwaukeeKTMDReq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OPEN POSITION ANNOUNCEMENT</vt:lpstr>
    </vt:vector>
  </TitlesOfParts>
  <Company>OF METRO MILWAUKEE</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POSITION ANNOUNCEMENT</dc:title>
  <dc:creator>YMCA</dc:creator>
  <cp:lastModifiedBy>Koppelmann, Karl</cp:lastModifiedBy>
  <cp:revision>2</cp:revision>
  <cp:lastPrinted>2016-05-25T16:33:00Z</cp:lastPrinted>
  <dcterms:created xsi:type="dcterms:W3CDTF">2016-06-13T14:40:00Z</dcterms:created>
  <dcterms:modified xsi:type="dcterms:W3CDTF">2016-06-13T14:40:00Z</dcterms:modified>
</cp:coreProperties>
</file>